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861B" w14:textId="372741DD" w:rsidR="00787DBA" w:rsidRPr="00F53B94" w:rsidRDefault="00F53B94" w:rsidP="00F53B94">
      <w:pPr>
        <w:pStyle w:val="Title"/>
        <w:pBdr>
          <w:bottom w:val="none" w:sz="0" w:space="0" w:color="auto"/>
        </w:pBdr>
        <w:rPr>
          <w:b/>
          <w:bCs/>
          <w:color w:val="417879" w:themeColor="accent1"/>
          <w:sz w:val="32"/>
          <w:szCs w:val="32"/>
        </w:rPr>
      </w:pPr>
      <w:r w:rsidRPr="00F53B94">
        <w:rPr>
          <w:b/>
          <w:bCs/>
          <w:color w:val="417879" w:themeColor="accent1"/>
          <w:sz w:val="32"/>
          <w:szCs w:val="32"/>
        </w:rPr>
        <w:t>JOB DESCRIPTION: SENIOR PASTOR</w:t>
      </w:r>
    </w:p>
    <w:p w14:paraId="06D785CA" w14:textId="77777777" w:rsidR="00787DBA" w:rsidRPr="00F53B94" w:rsidRDefault="00000000" w:rsidP="00F53B94">
      <w:pPr>
        <w:spacing w:after="0"/>
        <w:rPr>
          <w:rFonts w:ascii="Calibri" w:hAnsi="Calibri" w:cs="Calibri"/>
          <w:sz w:val="24"/>
          <w:szCs w:val="24"/>
        </w:rPr>
      </w:pPr>
      <w:r w:rsidRPr="00F53B94">
        <w:rPr>
          <w:rFonts w:ascii="Calibri" w:hAnsi="Calibri" w:cs="Calibri"/>
          <w:color w:val="417879" w:themeColor="accent1"/>
          <w:sz w:val="24"/>
          <w:szCs w:val="24"/>
        </w:rPr>
        <w:t>Summary:</w:t>
      </w:r>
      <w:r w:rsidRPr="00F53B94">
        <w:rPr>
          <w:rFonts w:ascii="Calibri" w:hAnsi="Calibri" w:cs="Calibri"/>
          <w:color w:val="417879" w:themeColor="accent1"/>
          <w:sz w:val="24"/>
          <w:szCs w:val="24"/>
        </w:rPr>
        <w:br/>
      </w:r>
      <w:r w:rsidRPr="00F53B94">
        <w:rPr>
          <w:rFonts w:ascii="Calibri" w:hAnsi="Calibri" w:cs="Calibri"/>
          <w:sz w:val="24"/>
          <w:szCs w:val="24"/>
        </w:rPr>
        <w:t>The Senior Pastor provides spiritual, organizational, and visionary leadership to the church. He is responsible for preaching, teaching, shepherding the congregation, and leading the church in its mission to glorify God and make disciples.</w:t>
      </w:r>
    </w:p>
    <w:p w14:paraId="787419F7" w14:textId="77777777" w:rsidR="00F53B94" w:rsidRDefault="00F53B94" w:rsidP="00F53B94">
      <w:pPr>
        <w:pStyle w:val="Heading1"/>
        <w:spacing w:before="0"/>
        <w:rPr>
          <w:rFonts w:ascii="Calibri" w:hAnsi="Calibri" w:cs="Calibri"/>
          <w:b w:val="0"/>
          <w:bCs w:val="0"/>
          <w:sz w:val="24"/>
          <w:szCs w:val="24"/>
        </w:rPr>
      </w:pPr>
    </w:p>
    <w:p w14:paraId="13108271" w14:textId="6A9E5623" w:rsidR="00787DBA" w:rsidRPr="00F53B94" w:rsidRDefault="00000000" w:rsidP="00F53B94">
      <w:pPr>
        <w:pStyle w:val="Heading1"/>
        <w:spacing w:before="0"/>
        <w:rPr>
          <w:rFonts w:ascii="Calibri" w:hAnsi="Calibri" w:cs="Calibri"/>
          <w:b w:val="0"/>
          <w:bCs w:val="0"/>
          <w:sz w:val="24"/>
          <w:szCs w:val="24"/>
        </w:rPr>
      </w:pPr>
      <w:r w:rsidRPr="00F53B94">
        <w:rPr>
          <w:rFonts w:ascii="Calibri" w:hAnsi="Calibri" w:cs="Calibri"/>
          <w:b w:val="0"/>
          <w:bCs w:val="0"/>
          <w:sz w:val="24"/>
          <w:szCs w:val="24"/>
        </w:rPr>
        <w:t>Responsibilities</w:t>
      </w:r>
      <w:r w:rsidR="00F53B94">
        <w:rPr>
          <w:rFonts w:ascii="Calibri" w:hAnsi="Calibri" w:cs="Calibri"/>
          <w:b w:val="0"/>
          <w:bCs w:val="0"/>
          <w:sz w:val="24"/>
          <w:szCs w:val="24"/>
        </w:rPr>
        <w:t>:</w:t>
      </w:r>
      <w:r w:rsidRPr="00F53B94">
        <w:rPr>
          <w:rFonts w:ascii="Calibri" w:hAnsi="Calibri" w:cs="Calibri"/>
          <w:b w:val="0"/>
          <w:bCs w:val="0"/>
          <w:sz w:val="24"/>
          <w:szCs w:val="24"/>
        </w:rPr>
        <w:br/>
      </w:r>
      <w:r w:rsidRPr="00F53B94">
        <w:rPr>
          <w:rFonts w:ascii="Calibri" w:hAnsi="Calibri" w:cs="Calibri"/>
          <w:b w:val="0"/>
          <w:bCs w:val="0"/>
          <w:color w:val="auto"/>
          <w:sz w:val="24"/>
          <w:szCs w:val="24"/>
        </w:rPr>
        <w:t>- Preach and teach the Word of God faithfully in weekly services.</w:t>
      </w:r>
      <w:r w:rsidRPr="00F53B94">
        <w:rPr>
          <w:rFonts w:ascii="Calibri" w:hAnsi="Calibri" w:cs="Calibri"/>
          <w:b w:val="0"/>
          <w:bCs w:val="0"/>
          <w:color w:val="auto"/>
          <w:sz w:val="24"/>
          <w:szCs w:val="24"/>
        </w:rPr>
        <w:br/>
        <w:t>- Provide pastoral care, counseling, and visitation to members as needed.</w:t>
      </w:r>
      <w:r w:rsidRPr="00F53B94">
        <w:rPr>
          <w:rFonts w:ascii="Calibri" w:hAnsi="Calibri" w:cs="Calibri"/>
          <w:b w:val="0"/>
          <w:bCs w:val="0"/>
          <w:color w:val="auto"/>
          <w:sz w:val="24"/>
          <w:szCs w:val="24"/>
        </w:rPr>
        <w:br/>
        <w:t>- Lead and guide the vision and mission of the church.</w:t>
      </w:r>
      <w:r w:rsidRPr="00F53B94">
        <w:rPr>
          <w:rFonts w:ascii="Calibri" w:hAnsi="Calibri" w:cs="Calibri"/>
          <w:b w:val="0"/>
          <w:bCs w:val="0"/>
          <w:color w:val="auto"/>
          <w:sz w:val="24"/>
          <w:szCs w:val="24"/>
        </w:rPr>
        <w:br/>
        <w:t>- Oversee and supervise church staff, ministry leaders, and volunteers.</w:t>
      </w:r>
      <w:r w:rsidRPr="00F53B94">
        <w:rPr>
          <w:rFonts w:ascii="Calibri" w:hAnsi="Calibri" w:cs="Calibri"/>
          <w:b w:val="0"/>
          <w:bCs w:val="0"/>
          <w:color w:val="auto"/>
          <w:sz w:val="24"/>
          <w:szCs w:val="24"/>
        </w:rPr>
        <w:br/>
        <w:t>- Equip and train members for ministry and outreach.</w:t>
      </w:r>
      <w:r w:rsidRPr="00F53B94">
        <w:rPr>
          <w:rFonts w:ascii="Calibri" w:hAnsi="Calibri" w:cs="Calibri"/>
          <w:b w:val="0"/>
          <w:bCs w:val="0"/>
          <w:color w:val="auto"/>
          <w:sz w:val="24"/>
          <w:szCs w:val="24"/>
        </w:rPr>
        <w:br/>
        <w:t>- Ensure that worship services are conducted with excellence and biblical integrity.</w:t>
      </w:r>
      <w:r w:rsidRPr="00F53B94">
        <w:rPr>
          <w:rFonts w:ascii="Calibri" w:hAnsi="Calibri" w:cs="Calibri"/>
          <w:b w:val="0"/>
          <w:bCs w:val="0"/>
          <w:color w:val="auto"/>
          <w:sz w:val="24"/>
          <w:szCs w:val="24"/>
        </w:rPr>
        <w:br/>
        <w:t>- Participate in community engagement and represent the church publicly.</w:t>
      </w:r>
      <w:r w:rsidRPr="00F53B94">
        <w:rPr>
          <w:rFonts w:ascii="Calibri" w:hAnsi="Calibri" w:cs="Calibri"/>
          <w:b w:val="0"/>
          <w:bCs w:val="0"/>
          <w:color w:val="auto"/>
          <w:sz w:val="24"/>
          <w:szCs w:val="24"/>
        </w:rPr>
        <w:br/>
        <w:t>- Lead or oversee the development of the annual budget in collaboration with the Finance Team.</w:t>
      </w:r>
      <w:r w:rsidRPr="00F53B94">
        <w:rPr>
          <w:rFonts w:ascii="Calibri" w:hAnsi="Calibri" w:cs="Calibri"/>
          <w:b w:val="0"/>
          <w:bCs w:val="0"/>
          <w:color w:val="auto"/>
          <w:sz w:val="24"/>
          <w:szCs w:val="24"/>
        </w:rPr>
        <w:br/>
        <w:t>- Ensure the church’s ministries are aligned with its vision and mission.</w:t>
      </w:r>
      <w:r w:rsidRPr="00F53B94">
        <w:rPr>
          <w:rFonts w:ascii="Calibri" w:hAnsi="Calibri" w:cs="Calibri"/>
          <w:b w:val="0"/>
          <w:bCs w:val="0"/>
          <w:color w:val="auto"/>
          <w:sz w:val="24"/>
          <w:szCs w:val="24"/>
        </w:rPr>
        <w:br/>
      </w:r>
    </w:p>
    <w:p w14:paraId="003FFFF6" w14:textId="575B7C77" w:rsidR="00787DBA" w:rsidRPr="00F53B94" w:rsidRDefault="00000000" w:rsidP="00F53B94">
      <w:pPr>
        <w:pStyle w:val="Heading1"/>
        <w:spacing w:before="0"/>
        <w:rPr>
          <w:rFonts w:ascii="Calibri" w:hAnsi="Calibri" w:cs="Calibri"/>
          <w:b w:val="0"/>
          <w:bCs w:val="0"/>
          <w:sz w:val="24"/>
          <w:szCs w:val="24"/>
        </w:rPr>
      </w:pPr>
      <w:r w:rsidRPr="00F53B94">
        <w:rPr>
          <w:rFonts w:ascii="Calibri" w:hAnsi="Calibri" w:cs="Calibri"/>
          <w:b w:val="0"/>
          <w:bCs w:val="0"/>
          <w:sz w:val="24"/>
          <w:szCs w:val="24"/>
        </w:rPr>
        <w:t>Qualifications</w:t>
      </w:r>
      <w:r w:rsidR="00F53B94">
        <w:rPr>
          <w:rFonts w:ascii="Calibri" w:hAnsi="Calibri" w:cs="Calibri"/>
          <w:b w:val="0"/>
          <w:bCs w:val="0"/>
          <w:sz w:val="24"/>
          <w:szCs w:val="24"/>
        </w:rPr>
        <w:t>:</w:t>
      </w:r>
      <w:r w:rsidRPr="00F53B94">
        <w:rPr>
          <w:rFonts w:ascii="Calibri" w:hAnsi="Calibri" w:cs="Calibri"/>
          <w:b w:val="0"/>
          <w:bCs w:val="0"/>
          <w:sz w:val="24"/>
          <w:szCs w:val="24"/>
        </w:rPr>
        <w:br/>
      </w:r>
      <w:r w:rsidRPr="00F53B94">
        <w:rPr>
          <w:rFonts w:ascii="Calibri" w:hAnsi="Calibri" w:cs="Calibri"/>
          <w:b w:val="0"/>
          <w:bCs w:val="0"/>
          <w:color w:val="auto"/>
          <w:sz w:val="24"/>
          <w:szCs w:val="24"/>
        </w:rPr>
        <w:t>- Ordained minister with theological education (seminary preferred).</w:t>
      </w:r>
      <w:r w:rsidRPr="00F53B94">
        <w:rPr>
          <w:rFonts w:ascii="Calibri" w:hAnsi="Calibri" w:cs="Calibri"/>
          <w:b w:val="0"/>
          <w:bCs w:val="0"/>
          <w:color w:val="auto"/>
          <w:sz w:val="24"/>
          <w:szCs w:val="24"/>
        </w:rPr>
        <w:br/>
        <w:t>- Demonstrated experience in pastoral ministry and leadership.</w:t>
      </w:r>
      <w:r w:rsidRPr="00F53B94">
        <w:rPr>
          <w:rFonts w:ascii="Calibri" w:hAnsi="Calibri" w:cs="Calibri"/>
          <w:b w:val="0"/>
          <w:bCs w:val="0"/>
          <w:color w:val="auto"/>
          <w:sz w:val="24"/>
          <w:szCs w:val="24"/>
        </w:rPr>
        <w:br/>
        <w:t>- Strong communication and preaching skills.</w:t>
      </w:r>
      <w:r w:rsidRPr="00F53B94">
        <w:rPr>
          <w:rFonts w:ascii="Calibri" w:hAnsi="Calibri" w:cs="Calibri"/>
          <w:b w:val="0"/>
          <w:bCs w:val="0"/>
          <w:color w:val="auto"/>
          <w:sz w:val="24"/>
          <w:szCs w:val="24"/>
        </w:rPr>
        <w:br/>
        <w:t>- Character that reflects biblical qualifications of an elder (1 Timothy 3, Titus 1).</w:t>
      </w:r>
      <w:r w:rsidRPr="00F53B94">
        <w:rPr>
          <w:rFonts w:ascii="Calibri" w:hAnsi="Calibri" w:cs="Calibri"/>
          <w:b w:val="0"/>
          <w:bCs w:val="0"/>
          <w:color w:val="auto"/>
          <w:sz w:val="24"/>
          <w:szCs w:val="24"/>
        </w:rPr>
        <w:br/>
        <w:t>- Ability to equip and mentor staff and volunteers.</w:t>
      </w:r>
      <w:r w:rsidRPr="00F53B94">
        <w:rPr>
          <w:rFonts w:ascii="Calibri" w:hAnsi="Calibri" w:cs="Calibri"/>
          <w:b w:val="0"/>
          <w:bCs w:val="0"/>
          <w:color w:val="auto"/>
          <w:sz w:val="24"/>
          <w:szCs w:val="24"/>
        </w:rPr>
        <w:br/>
        <w:t>- Commitment to prayer, discipleship, and outreach.</w:t>
      </w:r>
      <w:r w:rsidRPr="00F53B94">
        <w:rPr>
          <w:rFonts w:ascii="Calibri" w:hAnsi="Calibri" w:cs="Calibri"/>
          <w:b w:val="0"/>
          <w:bCs w:val="0"/>
          <w:color w:val="auto"/>
          <w:sz w:val="24"/>
          <w:szCs w:val="24"/>
        </w:rPr>
        <w:br/>
      </w:r>
    </w:p>
    <w:p w14:paraId="0A1676E3" w14:textId="6BC2D5D1" w:rsidR="00787DBA" w:rsidRPr="00F53B94" w:rsidRDefault="00000000" w:rsidP="00F53B94">
      <w:pPr>
        <w:pStyle w:val="Heading1"/>
        <w:spacing w:before="0"/>
        <w:rPr>
          <w:rFonts w:ascii="Calibri" w:hAnsi="Calibri" w:cs="Calibri"/>
          <w:b w:val="0"/>
          <w:bCs w:val="0"/>
          <w:sz w:val="24"/>
          <w:szCs w:val="24"/>
        </w:rPr>
      </w:pPr>
      <w:r w:rsidRPr="00F53B94">
        <w:rPr>
          <w:rFonts w:ascii="Calibri" w:hAnsi="Calibri" w:cs="Calibri"/>
          <w:b w:val="0"/>
          <w:bCs w:val="0"/>
          <w:sz w:val="24"/>
          <w:szCs w:val="24"/>
        </w:rPr>
        <w:t>Time Commitment and Accountability</w:t>
      </w:r>
      <w:r w:rsidR="00F53B94">
        <w:rPr>
          <w:rFonts w:ascii="Calibri" w:hAnsi="Calibri" w:cs="Calibri"/>
          <w:b w:val="0"/>
          <w:bCs w:val="0"/>
          <w:sz w:val="24"/>
          <w:szCs w:val="24"/>
        </w:rPr>
        <w:t>:</w:t>
      </w:r>
      <w:r w:rsidRPr="00F53B94">
        <w:rPr>
          <w:rFonts w:ascii="Calibri" w:hAnsi="Calibri" w:cs="Calibri"/>
          <w:b w:val="0"/>
          <w:bCs w:val="0"/>
          <w:sz w:val="24"/>
          <w:szCs w:val="24"/>
        </w:rPr>
        <w:br/>
      </w:r>
      <w:r w:rsidRPr="00F53B94">
        <w:rPr>
          <w:rFonts w:ascii="Calibri" w:hAnsi="Calibri" w:cs="Calibri"/>
          <w:b w:val="0"/>
          <w:bCs w:val="0"/>
          <w:color w:val="auto"/>
          <w:sz w:val="24"/>
          <w:szCs w:val="24"/>
        </w:rPr>
        <w:t>- Full-time position, typically 40+ hours per week.</w:t>
      </w:r>
      <w:r w:rsidRPr="00F53B94">
        <w:rPr>
          <w:rFonts w:ascii="Calibri" w:hAnsi="Calibri" w:cs="Calibri"/>
          <w:b w:val="0"/>
          <w:bCs w:val="0"/>
          <w:color w:val="auto"/>
          <w:sz w:val="24"/>
          <w:szCs w:val="24"/>
        </w:rPr>
        <w:br/>
        <w:t>- Accountable to the Church Elders/Deacons or Church Board as determined by church governance.</w:t>
      </w:r>
      <w:r w:rsidRPr="00F53B94">
        <w:rPr>
          <w:rFonts w:ascii="Calibri" w:hAnsi="Calibri" w:cs="Calibri"/>
          <w:b w:val="0"/>
          <w:bCs w:val="0"/>
          <w:color w:val="auto"/>
          <w:sz w:val="24"/>
          <w:szCs w:val="24"/>
        </w:rPr>
        <w:br/>
      </w:r>
    </w:p>
    <w:sectPr w:rsidR="00787DBA" w:rsidRPr="00F53B94" w:rsidSect="00F53B94">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3D88" w14:textId="77777777" w:rsidR="00677DB4" w:rsidRDefault="00677DB4" w:rsidP="00F53B94">
      <w:pPr>
        <w:spacing w:after="0" w:line="240" w:lineRule="auto"/>
      </w:pPr>
      <w:r>
        <w:separator/>
      </w:r>
    </w:p>
  </w:endnote>
  <w:endnote w:type="continuationSeparator" w:id="0">
    <w:p w14:paraId="69CBE656" w14:textId="77777777" w:rsidR="00677DB4" w:rsidRDefault="00677DB4" w:rsidP="00F5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8F69" w14:textId="2E12754C" w:rsidR="00F53B94" w:rsidRPr="00F53B94" w:rsidRDefault="00F53B94">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0443" w14:textId="77777777" w:rsidR="00677DB4" w:rsidRDefault="00677DB4" w:rsidP="00F53B94">
      <w:pPr>
        <w:spacing w:after="0" w:line="240" w:lineRule="auto"/>
      </w:pPr>
      <w:r>
        <w:separator/>
      </w:r>
    </w:p>
  </w:footnote>
  <w:footnote w:type="continuationSeparator" w:id="0">
    <w:p w14:paraId="11BD9BA6" w14:textId="77777777" w:rsidR="00677DB4" w:rsidRDefault="00677DB4" w:rsidP="00F5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6CF0" w14:textId="638843B7" w:rsidR="00F53B94" w:rsidRDefault="00F53B94">
    <w:pPr>
      <w:pStyle w:val="Header"/>
    </w:pPr>
    <w:r>
      <w:rPr>
        <w:noProof/>
      </w:rPr>
      <w:drawing>
        <wp:anchor distT="0" distB="0" distL="114300" distR="114300" simplePos="0" relativeHeight="251659264" behindDoc="1" locked="0" layoutInCell="1" allowOverlap="1" wp14:anchorId="7D9AA21D" wp14:editId="1448742F">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61063">
    <w:abstractNumId w:val="8"/>
  </w:num>
  <w:num w:numId="2" w16cid:durableId="1716082951">
    <w:abstractNumId w:val="6"/>
  </w:num>
  <w:num w:numId="3" w16cid:durableId="1046249041">
    <w:abstractNumId w:val="5"/>
  </w:num>
  <w:num w:numId="4" w16cid:durableId="1759716193">
    <w:abstractNumId w:val="4"/>
  </w:num>
  <w:num w:numId="5" w16cid:durableId="685253708">
    <w:abstractNumId w:val="7"/>
  </w:num>
  <w:num w:numId="6" w16cid:durableId="1245532959">
    <w:abstractNumId w:val="3"/>
  </w:num>
  <w:num w:numId="7" w16cid:durableId="1169059002">
    <w:abstractNumId w:val="2"/>
  </w:num>
  <w:num w:numId="8" w16cid:durableId="1239824774">
    <w:abstractNumId w:val="1"/>
  </w:num>
  <w:num w:numId="9" w16cid:durableId="121650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0C52"/>
    <w:rsid w:val="00677DB4"/>
    <w:rsid w:val="00787DBA"/>
    <w:rsid w:val="00AA1D8D"/>
    <w:rsid w:val="00B47730"/>
    <w:rsid w:val="00CB0664"/>
    <w:rsid w:val="00F53B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640CB"/>
  <w14:defaultImageDpi w14:val="300"/>
  <w15:docId w15:val="{1A8EB0BB-C8A4-4540-95A2-E4C72CFE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2</cp:revision>
  <dcterms:created xsi:type="dcterms:W3CDTF">2013-12-23T23:15:00Z</dcterms:created>
  <dcterms:modified xsi:type="dcterms:W3CDTF">2025-08-04T20:55:00Z</dcterms:modified>
  <cp:category/>
</cp:coreProperties>
</file>